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  <w:r w:rsidRPr="00C8453B">
        <w:rPr>
          <w:b/>
        </w:rPr>
        <w:t>IZJAVA O</w:t>
      </w:r>
      <w:r w:rsidR="00050D40">
        <w:rPr>
          <w:b/>
        </w:rPr>
        <w:t xml:space="preserve"> ROKU IZVRŠENJA UGOVORA I</w:t>
      </w:r>
      <w:r w:rsidRPr="00C8453B">
        <w:rPr>
          <w:b/>
        </w:rPr>
        <w:t xml:space="preserve"> </w:t>
      </w:r>
      <w:r>
        <w:rPr>
          <w:b/>
        </w:rPr>
        <w:t>JAMSTVU</w:t>
      </w:r>
      <w:r w:rsidRPr="00C8453B">
        <w:rPr>
          <w:b/>
        </w:rPr>
        <w:t xml:space="preserve"> ZA UREDNO ISPUNJENJE UGOVORA </w:t>
      </w:r>
      <w:r>
        <w:rPr>
          <w:b/>
        </w:rPr>
        <w:t xml:space="preserve">I </w:t>
      </w:r>
      <w:r w:rsidRPr="00C8453B">
        <w:rPr>
          <w:b/>
        </w:rPr>
        <w:t>DOSTAVI JAMSTVA ZA OTKLANJANJE N</w:t>
      </w:r>
      <w:r>
        <w:rPr>
          <w:b/>
        </w:rPr>
        <w:t>EDOSTATAKA U JAMSTVENOM ROKU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Naručitelj: </w:t>
      </w:r>
      <w:r w:rsidRPr="00C8453B">
        <w:tab/>
        <w:t>Institut za poljoprivredu i turizam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Karla Huguesa 8</w:t>
      </w:r>
    </w:p>
    <w:p w:rsidR="00FF415E" w:rsidRPr="00C8453B" w:rsidRDefault="00FF415E" w:rsidP="00FF415E">
      <w:pPr>
        <w:spacing w:after="0" w:line="240" w:lineRule="auto"/>
        <w:ind w:left="708" w:firstLine="708"/>
      </w:pPr>
      <w:r w:rsidRPr="00C8453B">
        <w:t>52440 Poreč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rPr>
          <w:rFonts w:cs="Arial"/>
        </w:rPr>
      </w:pPr>
      <w:r w:rsidRPr="00C8453B">
        <w:t>Predmet nabave:</w:t>
      </w:r>
      <w:r w:rsidRPr="00C8453B">
        <w:rPr>
          <w:color w:val="FF0000"/>
        </w:rPr>
        <w:t xml:space="preserve"> </w:t>
      </w:r>
    </w:p>
    <w:p w:rsidR="00FF415E" w:rsidRPr="00C8453B" w:rsidRDefault="00FF415E" w:rsidP="00FF415E">
      <w:pPr>
        <w:spacing w:after="0" w:line="240" w:lineRule="auto"/>
        <w:rPr>
          <w:rFonts w:cs="MinionPro-Cn"/>
        </w:rPr>
      </w:pPr>
      <w:r w:rsidRPr="00C8453B">
        <w:rPr>
          <w:rFonts w:cs="Arial"/>
        </w:rPr>
        <w:t xml:space="preserve">CPV: </w:t>
      </w:r>
      <w:r w:rsidRPr="00C8453B">
        <w:rPr>
          <w:rFonts w:cs="MinionPro-Cn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C8453B">
        <w:rPr>
          <w:rFonts w:cs="MinionPro-Cn"/>
        </w:rPr>
        <w:instrText xml:space="preserve"> FORMTEXT </w:instrText>
      </w:r>
      <w:r w:rsidRPr="00C8453B">
        <w:rPr>
          <w:rFonts w:cs="MinionPro-Cn"/>
        </w:rPr>
      </w:r>
      <w:r w:rsidRPr="00C8453B">
        <w:rPr>
          <w:rFonts w:cs="MinionPro-Cn"/>
        </w:rPr>
        <w:fldChar w:fldCharType="separate"/>
      </w:r>
      <w:r w:rsidR="00955B3E" w:rsidRPr="00955B3E">
        <w:rPr>
          <w:rFonts w:cs="MinionPro-Cn"/>
        </w:rPr>
        <w:t>44211500-7 Staklenici</w:t>
      </w:r>
      <w:r w:rsidRPr="00C8453B">
        <w:rPr>
          <w:rFonts w:cs="MinionPro-Cn"/>
        </w:rPr>
        <w:fldChar w:fldCharType="end"/>
      </w:r>
      <w:bookmarkEnd w:id="0"/>
      <w:r w:rsidRPr="00C8453B">
        <w:rPr>
          <w:rFonts w:cs="MinionPro-Cn"/>
        </w:rPr>
        <w:tab/>
      </w:r>
    </w:p>
    <w:p w:rsidR="00FF415E" w:rsidRPr="00C8453B" w:rsidRDefault="00FF415E" w:rsidP="00FF415E">
      <w:pPr>
        <w:spacing w:after="0" w:line="240" w:lineRule="auto"/>
      </w:pPr>
      <w:r w:rsidRPr="00C8453B">
        <w:t>E</w:t>
      </w:r>
      <w:r w:rsidR="008C5A6A">
        <w:t>videncijski broj nabave: 0147-23</w:t>
      </w:r>
      <w:r w:rsidRPr="00C8453B">
        <w:t xml:space="preserve">- </w:t>
      </w:r>
      <w:r w:rsidRPr="00C8453B"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Pr="00C8453B">
        <w:instrText xml:space="preserve"> FORMTEXT </w:instrText>
      </w:r>
      <w:r w:rsidRPr="00C8453B">
        <w:fldChar w:fldCharType="separate"/>
      </w:r>
      <w:r w:rsidR="005648B7">
        <w:t>259</w:t>
      </w:r>
      <w:bookmarkStart w:id="2" w:name="_GoBack"/>
      <w:bookmarkEnd w:id="2"/>
      <w:r w:rsidRPr="00C8453B">
        <w:fldChar w:fldCharType="end"/>
      </w:r>
      <w:bookmarkEnd w:id="1"/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Predmet/e nabave iz priložene ponude </w:t>
      </w:r>
      <w:r w:rsidR="00C41DD4">
        <w:t>izgraditi</w:t>
      </w:r>
      <w:r w:rsidRPr="00C8453B">
        <w:t xml:space="preserve"> najkasnije u roku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3"/>
      <w:r w:rsidRPr="00C8453B">
        <w:t xml:space="preserve"> dana a najkasnije do </w:t>
      </w:r>
      <w:r w:rsidRPr="00C8453B"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bookmarkEnd w:id="4"/>
      <w:r w:rsidR="00C41DD4">
        <w:t xml:space="preserve"> po sistemu „ključ u ruke“</w:t>
      </w:r>
      <w:r w:rsidRPr="00C8453B">
        <w:t>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Izjavljujemo da ćemo otkloniti sve nedostatke na odabranom predmetu nabave u jamstvenom roku raspona od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mjeseca, počevši od dana primopredaje </w:t>
      </w:r>
      <w:r w:rsidR="00C41DD4">
        <w:t>izgrađenog objekta</w:t>
      </w:r>
      <w:r w:rsidRPr="00C8453B">
        <w:t xml:space="preserve"> naručitelju.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 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>
        <w:t>202</w:t>
      </w:r>
      <w:r w:rsidR="008C5A6A">
        <w:t>3</w:t>
      </w:r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>*Rokovi i jamstva navedeni u ovim obrascima koristiti će se za pripremu Ugovora o nabavi i za ocjenjivanje po kriterijima kvalitete označenim u Pozivu na dostavu ponuda</w:t>
      </w:r>
    </w:p>
    <w:p w:rsidR="00FF415E" w:rsidRPr="00C8453B" w:rsidRDefault="00FF415E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947" w:rsidRDefault="00551947" w:rsidP="000B7E0E">
      <w:pPr>
        <w:spacing w:after="0" w:line="240" w:lineRule="auto"/>
      </w:pPr>
      <w:r>
        <w:separator/>
      </w:r>
    </w:p>
  </w:endnote>
  <w:endnote w:type="continuationSeparator" w:id="0">
    <w:p w:rsidR="00551947" w:rsidRDefault="00551947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947" w:rsidRDefault="00551947" w:rsidP="000B7E0E">
      <w:pPr>
        <w:spacing w:after="0" w:line="240" w:lineRule="auto"/>
      </w:pPr>
      <w:r>
        <w:separator/>
      </w:r>
    </w:p>
  </w:footnote>
  <w:footnote w:type="continuationSeparator" w:id="0">
    <w:p w:rsidR="00551947" w:rsidRDefault="00551947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50D40"/>
    <w:rsid w:val="00070919"/>
    <w:rsid w:val="00095FA6"/>
    <w:rsid w:val="000B7E0E"/>
    <w:rsid w:val="0024171C"/>
    <w:rsid w:val="002A7A89"/>
    <w:rsid w:val="002B57F9"/>
    <w:rsid w:val="0044290E"/>
    <w:rsid w:val="00455351"/>
    <w:rsid w:val="00551947"/>
    <w:rsid w:val="005648B7"/>
    <w:rsid w:val="00605B74"/>
    <w:rsid w:val="006A7BCF"/>
    <w:rsid w:val="00824A23"/>
    <w:rsid w:val="008A2BCE"/>
    <w:rsid w:val="008C5A6A"/>
    <w:rsid w:val="00955B3E"/>
    <w:rsid w:val="00971860"/>
    <w:rsid w:val="00B1462D"/>
    <w:rsid w:val="00BB4357"/>
    <w:rsid w:val="00C41DD4"/>
    <w:rsid w:val="00F6262B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6A0532"/>
  <w15:docId w15:val="{093D5AF6-5BEF-4AB3-8805-B3323F9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11</cp:revision>
  <cp:lastPrinted>2021-12-24T08:34:00Z</cp:lastPrinted>
  <dcterms:created xsi:type="dcterms:W3CDTF">2022-01-12T13:03:00Z</dcterms:created>
  <dcterms:modified xsi:type="dcterms:W3CDTF">2023-03-31T07:47:00Z</dcterms:modified>
</cp:coreProperties>
</file>